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02" w:rsidRDefault="00FF38B3" w:rsidP="00A90E02">
      <w:pPr>
        <w:jc w:val="center"/>
        <w:rPr>
          <w:b/>
          <w:sz w:val="28"/>
          <w:szCs w:val="28"/>
        </w:rPr>
      </w:pPr>
      <w:r>
        <w:rPr>
          <w:noProof/>
          <w:lang w:eastAsia="de-DE"/>
        </w:rPr>
        <w:drawing>
          <wp:inline distT="0" distB="0" distL="0" distR="0" wp14:anchorId="7FCBADC1" wp14:editId="43D5D281">
            <wp:extent cx="4305300" cy="1489400"/>
            <wp:effectExtent l="0" t="0" r="0" b="0"/>
            <wp:docPr id="21" name="Grafik 21" descr="C:\Users\geni1011\Desktop\HochschuleKarlsruhe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eni1011\Desktop\HochschuleKarlsruhe_Logo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000" cy="149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02" w:rsidRDefault="00A90E02" w:rsidP="00A90E02">
      <w:pPr>
        <w:jc w:val="center"/>
        <w:rPr>
          <w:b/>
          <w:sz w:val="28"/>
          <w:szCs w:val="28"/>
        </w:rPr>
      </w:pPr>
    </w:p>
    <w:p w:rsidR="00A90E02" w:rsidRDefault="00A90E02" w:rsidP="00A90E02">
      <w:pPr>
        <w:jc w:val="center"/>
        <w:rPr>
          <w:b/>
          <w:sz w:val="28"/>
          <w:szCs w:val="28"/>
        </w:rPr>
      </w:pPr>
    </w:p>
    <w:p w:rsidR="005C2847" w:rsidRDefault="005C2847" w:rsidP="00A90E02">
      <w:pPr>
        <w:jc w:val="center"/>
        <w:rPr>
          <w:b/>
          <w:sz w:val="56"/>
          <w:szCs w:val="56"/>
        </w:rPr>
      </w:pPr>
      <w:r w:rsidRPr="00A90E02">
        <w:rPr>
          <w:b/>
          <w:sz w:val="56"/>
          <w:szCs w:val="56"/>
        </w:rPr>
        <w:t>Formelsammlung</w:t>
      </w:r>
      <w:r w:rsidR="00FF38B3">
        <w:rPr>
          <w:b/>
          <w:sz w:val="56"/>
          <w:szCs w:val="56"/>
        </w:rPr>
        <w:t xml:space="preserve"> </w:t>
      </w:r>
      <w:r w:rsidR="009923BE">
        <w:rPr>
          <w:b/>
          <w:sz w:val="56"/>
          <w:szCs w:val="56"/>
        </w:rPr>
        <w:t>zur Vorlesung</w:t>
      </w:r>
      <w:r w:rsidR="00FF38B3">
        <w:rPr>
          <w:b/>
          <w:sz w:val="56"/>
          <w:szCs w:val="56"/>
        </w:rPr>
        <w:t>:</w:t>
      </w:r>
    </w:p>
    <w:p w:rsidR="00FF38B3" w:rsidRDefault="00FF38B3" w:rsidP="00A90E02">
      <w:pPr>
        <w:jc w:val="center"/>
        <w:rPr>
          <w:b/>
          <w:sz w:val="56"/>
          <w:szCs w:val="56"/>
        </w:rPr>
      </w:pPr>
      <w:r w:rsidRPr="00A90E02">
        <w:rPr>
          <w:b/>
          <w:sz w:val="56"/>
          <w:szCs w:val="56"/>
        </w:rPr>
        <w:t>Strömungslehre</w:t>
      </w:r>
    </w:p>
    <w:p w:rsidR="009A406A" w:rsidRPr="00A90E02" w:rsidRDefault="009A406A" w:rsidP="00A90E02">
      <w:pPr>
        <w:jc w:val="center"/>
        <w:rPr>
          <w:b/>
          <w:sz w:val="56"/>
          <w:szCs w:val="56"/>
        </w:rPr>
      </w:pPr>
    </w:p>
    <w:p w:rsidR="005C2847" w:rsidRPr="00FF38B3" w:rsidRDefault="005C2847" w:rsidP="00A90E02">
      <w:pPr>
        <w:jc w:val="center"/>
        <w:rPr>
          <w:sz w:val="36"/>
          <w:szCs w:val="36"/>
        </w:rPr>
      </w:pPr>
      <w:r w:rsidRPr="00FF38B3">
        <w:rPr>
          <w:sz w:val="36"/>
          <w:szCs w:val="36"/>
        </w:rPr>
        <w:t>Sommersemester 2011</w:t>
      </w:r>
    </w:p>
    <w:p w:rsidR="00A90E02" w:rsidRDefault="00A90E02" w:rsidP="00A90E02">
      <w:pPr>
        <w:jc w:val="center"/>
        <w:rPr>
          <w:b/>
          <w:sz w:val="28"/>
          <w:szCs w:val="28"/>
        </w:rPr>
      </w:pPr>
    </w:p>
    <w:p w:rsidR="00A90E02" w:rsidRDefault="00A90E02" w:rsidP="00A90E02">
      <w:pPr>
        <w:jc w:val="center"/>
        <w:rPr>
          <w:b/>
          <w:sz w:val="28"/>
          <w:szCs w:val="28"/>
        </w:rPr>
      </w:pPr>
    </w:p>
    <w:p w:rsidR="00A90E02" w:rsidRDefault="00A90E02" w:rsidP="00A90E02">
      <w:pPr>
        <w:jc w:val="center"/>
        <w:rPr>
          <w:b/>
          <w:sz w:val="28"/>
          <w:szCs w:val="28"/>
        </w:rPr>
      </w:pPr>
    </w:p>
    <w:p w:rsidR="00AC5B41" w:rsidRDefault="00AC5B41" w:rsidP="00A90E02">
      <w:pPr>
        <w:jc w:val="center"/>
        <w:rPr>
          <w:b/>
          <w:sz w:val="40"/>
          <w:szCs w:val="40"/>
        </w:rPr>
      </w:pPr>
      <w:r w:rsidRPr="00A90E02">
        <w:rPr>
          <w:b/>
          <w:sz w:val="40"/>
          <w:szCs w:val="40"/>
        </w:rPr>
        <w:t>Nils Gerke</w:t>
      </w:r>
    </w:p>
    <w:p w:rsidR="00FF38B3" w:rsidRDefault="00FF38B3" w:rsidP="00A90E02">
      <w:pPr>
        <w:jc w:val="center"/>
        <w:rPr>
          <w:b/>
          <w:sz w:val="40"/>
          <w:szCs w:val="40"/>
        </w:rPr>
      </w:pPr>
    </w:p>
    <w:p w:rsidR="00FF38B3" w:rsidRDefault="00FF38B3" w:rsidP="00A90E02">
      <w:pPr>
        <w:jc w:val="center"/>
        <w:rPr>
          <w:b/>
          <w:sz w:val="40"/>
          <w:szCs w:val="40"/>
        </w:rPr>
      </w:pPr>
    </w:p>
    <w:p w:rsidR="00FF38B3" w:rsidRDefault="00FF38B3" w:rsidP="00A90E02">
      <w:pPr>
        <w:jc w:val="center"/>
        <w:rPr>
          <w:sz w:val="40"/>
          <w:szCs w:val="40"/>
        </w:rPr>
      </w:pPr>
    </w:p>
    <w:p w:rsidR="00FF38B3" w:rsidRPr="00A90E02" w:rsidRDefault="00FF38B3" w:rsidP="00A90E02">
      <w:pPr>
        <w:jc w:val="center"/>
        <w:rPr>
          <w:sz w:val="40"/>
          <w:szCs w:val="40"/>
        </w:rPr>
      </w:pPr>
    </w:p>
    <w:p w:rsidR="005C2847" w:rsidRPr="00FF38B3" w:rsidRDefault="005C2847">
      <w:r w:rsidRPr="002C08FE">
        <w:t>Diese Formelsammlung erhebt</w:t>
      </w:r>
      <w:r>
        <w:t xml:space="preserve"> weder</w:t>
      </w:r>
      <w:r w:rsidRPr="002C08FE">
        <w:t xml:space="preserve"> Anspruch auf Vollständigkeit</w:t>
      </w:r>
      <w:r>
        <w:t>, noch auf Richtigkeit und ist somit nicht zitierfähig. Sie soll lediglich eine Übersicht über häufig verwendetet Formel</w:t>
      </w:r>
      <w:r w:rsidR="00F51E51">
        <w:t>n</w:t>
      </w:r>
      <w:bookmarkStart w:id="0" w:name="_GoBack"/>
      <w:bookmarkEnd w:id="0"/>
      <w:r>
        <w:t xml:space="preserve"> der Strömungslehrer bieten.</w:t>
      </w:r>
      <w:r>
        <w:rPr>
          <w:b/>
          <w:sz w:val="28"/>
          <w:szCs w:val="28"/>
        </w:rPr>
        <w:br w:type="page"/>
      </w:r>
    </w:p>
    <w:p w:rsidR="00A8256E" w:rsidRDefault="00A8256E" w:rsidP="00A8256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Hydrostatik:</w:t>
      </w:r>
    </w:p>
    <w:p w:rsidR="00A82FC0" w:rsidRDefault="00A8256E" w:rsidP="0021057F">
      <w:pPr>
        <w:ind w:left="284"/>
        <w:rPr>
          <w:u w:val="single"/>
        </w:rPr>
      </w:pPr>
      <w:r>
        <w:rPr>
          <w:u w:val="single"/>
        </w:rPr>
        <w:t>Hydrostatisches Grundgesetz:</w:t>
      </w:r>
    </w:p>
    <w:p w:rsidR="00A8256E" w:rsidRPr="00A82FC0" w:rsidRDefault="00A82FC0" w:rsidP="0021057F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p+ρ*g*z=const</m:t>
          </m:r>
        </m:oMath>
      </m:oMathPara>
    </w:p>
    <w:p w:rsidR="00A82FC0" w:rsidRDefault="00A82FC0" w:rsidP="00A82FC0">
      <w:pPr>
        <w:rPr>
          <w:b/>
          <w:sz w:val="28"/>
          <w:szCs w:val="28"/>
        </w:rPr>
      </w:pPr>
      <w:r>
        <w:rPr>
          <w:b/>
          <w:sz w:val="28"/>
          <w:szCs w:val="28"/>
        </w:rPr>
        <w:t>Hydrodynamik:</w:t>
      </w:r>
    </w:p>
    <w:p w:rsidR="00F51E51" w:rsidRDefault="00F51E51" w:rsidP="00F51E51">
      <w:pPr>
        <w:ind w:left="284"/>
        <w:rPr>
          <w:rFonts w:eastAsiaTheme="minorEastAsia"/>
          <w:u w:val="single"/>
        </w:rPr>
      </w:pPr>
      <w:proofErr w:type="spellStart"/>
      <w:r w:rsidRPr="00D4161A">
        <w:rPr>
          <w:rFonts w:eastAsiaTheme="minorEastAsia"/>
          <w:u w:val="single"/>
        </w:rPr>
        <w:t>Reynoldszahl</w:t>
      </w:r>
      <w:proofErr w:type="spellEnd"/>
      <w:r w:rsidRPr="00D4161A">
        <w:rPr>
          <w:rFonts w:eastAsiaTheme="minorEastAsia"/>
          <w:u w:val="single"/>
        </w:rPr>
        <w:t>:</w:t>
      </w:r>
    </w:p>
    <w:p w:rsidR="00F51E51" w:rsidRPr="00F51E51" w:rsidRDefault="00F51E51" w:rsidP="00F51E51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Re=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c*L</m:t>
              </m:r>
            </m:num>
            <m:den>
              <m:r>
                <m:rPr>
                  <m:sty m:val="p"/>
                </m:rPr>
                <w:rPr>
                  <w:rStyle w:val="texhtml"/>
                  <w:rFonts w:ascii="Cambria Math" w:hAnsi="Cambria Math"/>
                </w:rPr>
                <m:t>ν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4*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</m:acc>
            </m:num>
            <m:den>
              <m:r>
                <w:rPr>
                  <w:rFonts w:ascii="Cambria Math" w:eastAsiaTheme="minorEastAsia" w:hAnsi="Cambria Math"/>
                </w:rPr>
                <m:t>π*d*</m:t>
              </m:r>
              <m:r>
                <m:rPr>
                  <m:sty m:val="p"/>
                </m:rPr>
                <w:rPr>
                  <w:rStyle w:val="texhtml"/>
                  <w:rFonts w:ascii="Cambria Math" w:hAnsi="Cambria Math"/>
                </w:rPr>
                <m:t>ν</m:t>
              </m:r>
            </m:den>
          </m:f>
        </m:oMath>
      </m:oMathPara>
    </w:p>
    <w:p w:rsidR="00F51E51" w:rsidRPr="00F51E51" w:rsidRDefault="00F51E51" w:rsidP="00F51E51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Re</m:t>
          </m:r>
          <m:r>
            <w:rPr>
              <w:rFonts w:ascii="Cambria Math" w:eastAsiaTheme="minorEastAsia" w:hAnsi="Cambria Math"/>
            </w:rPr>
            <m:t xml:space="preserve">≤2300 </m:t>
          </m:r>
          <m:r>
            <w:rPr>
              <w:rFonts w:ascii="Cambria Math" w:eastAsiaTheme="minorEastAsia" w:hAnsi="Cambria Math"/>
            </w:rPr>
            <m:t>⇒</m:t>
          </m:r>
          <m:r>
            <w:rPr>
              <w:rFonts w:ascii="Cambria Math" w:eastAsiaTheme="minorEastAsia" w:hAnsi="Cambria Math"/>
            </w:rPr>
            <m:t>laminar</m:t>
          </m:r>
        </m:oMath>
      </m:oMathPara>
    </w:p>
    <w:p w:rsidR="00F51E51" w:rsidRPr="00F51E51" w:rsidRDefault="00F51E51" w:rsidP="00F51E51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Re</m:t>
          </m:r>
          <m:r>
            <w:rPr>
              <w:rFonts w:ascii="Cambria Math" w:eastAsiaTheme="minorEastAsia" w:hAnsi="Cambria Math"/>
            </w:rPr>
            <m:t>≥</m:t>
          </m:r>
          <m:r>
            <w:rPr>
              <w:rFonts w:ascii="Cambria Math" w:eastAsiaTheme="minorEastAsia" w:hAnsi="Cambria Math"/>
            </w:rPr>
            <m:t>2300 ⇒</m:t>
          </m:r>
          <m:r>
            <w:rPr>
              <w:rFonts w:ascii="Cambria Math" w:eastAsiaTheme="minorEastAsia" w:hAnsi="Cambria Math"/>
            </w:rPr>
            <m:t>turbulent</m:t>
          </m:r>
        </m:oMath>
      </m:oMathPara>
    </w:p>
    <w:p w:rsidR="00A82FC0" w:rsidRDefault="00A82FC0" w:rsidP="0021057F">
      <w:pPr>
        <w:ind w:left="284"/>
        <w:rPr>
          <w:u w:val="single"/>
        </w:rPr>
      </w:pPr>
      <w:r>
        <w:rPr>
          <w:u w:val="single"/>
        </w:rPr>
        <w:t>Erweiterter Bernoulli:</w:t>
      </w:r>
    </w:p>
    <w:p w:rsidR="00A82FC0" w:rsidRPr="00A82FC0" w:rsidRDefault="00F51E51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+ρ*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+ρ*g*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+ρ*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+ρ*g*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+ρ*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</m:oMath>
      </m:oMathPara>
    </w:p>
    <w:p w:rsidR="00A82FC0" w:rsidRPr="00D4161A" w:rsidRDefault="00C02C20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c²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λ*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c²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*</m:t>
          </m:r>
          <m:r>
            <m:rPr>
              <m:sty m:val="p"/>
            </m:rPr>
            <w:rPr>
              <w:rFonts w:ascii="Cambria Math" w:hAnsi="Cambria Math"/>
            </w:rPr>
            <m:t>ζ</m:t>
          </m:r>
        </m:oMath>
      </m:oMathPara>
    </w:p>
    <w:p w:rsidR="00D4161A" w:rsidRDefault="00D4161A" w:rsidP="005C2847">
      <w:pPr>
        <w:ind w:left="567"/>
      </w:pPr>
      <w:r>
        <w:t>ζ bei austritt in große Behälter =</w:t>
      </w:r>
      <w:r w:rsidR="00F51E51">
        <w:t xml:space="preserve"> </w:t>
      </w:r>
      <w:r>
        <w:t>1</w:t>
      </w:r>
    </w:p>
    <w:p w:rsidR="00D4161A" w:rsidRDefault="00D4161A" w:rsidP="005C2847">
      <w:pPr>
        <w:ind w:left="567"/>
      </w:pPr>
      <w:r>
        <w:t xml:space="preserve">Bei </w:t>
      </w:r>
      <w:r w:rsidRPr="00D4161A">
        <w:rPr>
          <w:b/>
          <w:u w:val="single"/>
        </w:rPr>
        <w:t>Laminarer</w:t>
      </w:r>
      <w:r>
        <w:t xml:space="preserve"> Strömung:</w:t>
      </w:r>
    </w:p>
    <w:p w:rsidR="00D4161A" w:rsidRPr="00D4161A" w:rsidRDefault="00D4161A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λ=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64</m:t>
              </m:r>
            </m:num>
            <m:den>
              <m:r>
                <w:rPr>
                  <w:rFonts w:ascii="Cambria Math" w:hAnsi="Cambria Math"/>
                </w:rPr>
                <m:t>Re</m:t>
              </m:r>
            </m:den>
          </m:f>
        </m:oMath>
      </m:oMathPara>
    </w:p>
    <w:p w:rsidR="00D4161A" w:rsidRPr="00D4161A" w:rsidRDefault="00D4161A" w:rsidP="0021057F">
      <w:pPr>
        <w:ind w:left="284"/>
        <w:rPr>
          <w:u w:val="single"/>
        </w:rPr>
      </w:pPr>
      <w:proofErr w:type="spellStart"/>
      <w:r w:rsidRPr="00D4161A">
        <w:rPr>
          <w:u w:val="single"/>
        </w:rPr>
        <w:t>Kontigleichung</w:t>
      </w:r>
      <w:proofErr w:type="spellEnd"/>
      <w:r w:rsidRPr="00D4161A">
        <w:rPr>
          <w:u w:val="single"/>
        </w:rPr>
        <w:t>:</w:t>
      </w:r>
    </w:p>
    <w:p w:rsidR="00D4161A" w:rsidRDefault="00C02C20" w:rsidP="0021057F">
      <w:pPr>
        <w:tabs>
          <w:tab w:val="center" w:pos="1701"/>
        </w:tabs>
        <w:ind w:left="567"/>
        <w:rPr>
          <w:rFonts w:eastAsiaTheme="minorEastAsia"/>
        </w:rPr>
      </w:pPr>
      <m:oMathPara>
        <m:oMathParaPr>
          <m:jc m:val="left"/>
        </m:oMathParaPr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m</m:t>
              </m:r>
            </m:e>
          </m:acc>
          <m:r>
            <w:rPr>
              <w:rFonts w:ascii="Cambria Math" w:hAnsi="Cambria Math"/>
            </w:rPr>
            <m:t>=ρ*</m:t>
          </m:r>
          <m:groupChr>
            <m:groupChrPr>
              <m:ctrlPr>
                <w:rPr>
                  <w:rFonts w:ascii="Cambria Math" w:hAnsi="Cambria Math"/>
                  <w:i/>
                </w:rPr>
              </m:ctrlPr>
            </m:groupChrPr>
            <m:e>
              <m:r>
                <w:rPr>
                  <w:rFonts w:ascii="Cambria Math" w:hAnsi="Cambria Math"/>
                </w:rPr>
                <m:t>c*A</m:t>
              </m:r>
            </m:e>
          </m:groupChr>
          <m:r>
            <w:rPr>
              <w:rFonts w:ascii="Cambria Math" w:hAnsi="Cambria Math"/>
            </w:rPr>
            <m:t>=const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D4161A">
        <w:rPr>
          <w:rFonts w:eastAsiaTheme="minorEastAsia"/>
        </w:rPr>
        <w:tab/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V</m:t>
            </m:r>
          </m:e>
        </m:acc>
      </m:oMath>
    </w:p>
    <w:p w:rsidR="00D4161A" w:rsidRPr="00D4161A" w:rsidRDefault="00D4161A" w:rsidP="0021057F">
      <w:pPr>
        <w:ind w:left="284"/>
        <w:rPr>
          <w:rFonts w:eastAsiaTheme="minorEastAsia"/>
          <w:u w:val="single"/>
        </w:rPr>
      </w:pPr>
      <w:r>
        <w:rPr>
          <w:rFonts w:eastAsiaTheme="minorEastAsia"/>
          <w:u w:val="single"/>
        </w:rPr>
        <w:t>K</w:t>
      </w:r>
      <w:r w:rsidRPr="00D4161A">
        <w:rPr>
          <w:rFonts w:eastAsiaTheme="minorEastAsia"/>
          <w:u w:val="single"/>
        </w:rPr>
        <w:t>inematische Viskosität:</w:t>
      </w:r>
    </w:p>
    <w:p w:rsidR="00D4161A" w:rsidRPr="002C7A28" w:rsidRDefault="00D4161A" w:rsidP="0021057F">
      <w:pPr>
        <w:ind w:left="567"/>
        <w:rPr>
          <w:rStyle w:val="texhtml"/>
          <w:rFonts w:eastAsiaTheme="minor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Style w:val="texhtml"/>
              <w:rFonts w:ascii="Cambria Math" w:hAnsi="Cambria Math"/>
            </w:rPr>
            <m:t>ν=</m:t>
          </m:r>
          <m:f>
            <m:fPr>
              <m:ctrlPr>
                <w:rPr>
                  <w:rStyle w:val="texhtml"/>
                  <w:rFonts w:ascii="Cambria Math" w:hAnsi="Cambria Math"/>
                  <w:i/>
                </w:rPr>
              </m:ctrlPr>
            </m:fPr>
            <m:num>
              <m:r>
                <w:rPr>
                  <w:rStyle w:val="texhtml"/>
                  <w:rFonts w:ascii="Cambria Math" w:hAnsi="Cambria Math"/>
                </w:rPr>
                <m:t>η</m:t>
              </m:r>
            </m:num>
            <m:den>
              <m:r>
                <w:rPr>
                  <w:rStyle w:val="texhtml"/>
                  <w:rFonts w:ascii="Cambria Math" w:hAnsi="Cambria Math"/>
                </w:rPr>
                <m:t>ρ</m:t>
              </m:r>
            </m:den>
          </m:f>
        </m:oMath>
      </m:oMathPara>
    </w:p>
    <w:p w:rsidR="002C7A28" w:rsidRDefault="002C7A28" w:rsidP="0021057F">
      <w:pPr>
        <w:ind w:left="284"/>
        <w:rPr>
          <w:rStyle w:val="texhtml"/>
          <w:rFonts w:eastAsiaTheme="minorEastAsia"/>
          <w:u w:val="single"/>
        </w:rPr>
      </w:pPr>
      <w:r w:rsidRPr="002C7A28">
        <w:rPr>
          <w:rStyle w:val="texhtml"/>
          <w:rFonts w:eastAsiaTheme="minorEastAsia"/>
          <w:u w:val="single"/>
        </w:rPr>
        <w:t>Hydraulischer Durchmesser:</w:t>
      </w:r>
    </w:p>
    <w:p w:rsidR="002C7A28" w:rsidRPr="002C7A28" w:rsidRDefault="002C7A28" w:rsidP="0021057F">
      <w:pPr>
        <w:ind w:left="284"/>
        <w:rPr>
          <w:rStyle w:val="texhtml"/>
          <w:rFonts w:eastAsiaTheme="minorEastAsia"/>
        </w:rPr>
      </w:pPr>
      <w:r>
        <w:rPr>
          <w:rStyle w:val="texhtml"/>
          <w:rFonts w:eastAsiaTheme="minorEastAsia"/>
        </w:rPr>
        <w:t>(bei nicht Kreisförmigen Querschnitten)</w:t>
      </w:r>
    </w:p>
    <w:p w:rsidR="002C7A28" w:rsidRPr="002C7A28" w:rsidRDefault="00C02C20" w:rsidP="0021057F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h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4*A</m:t>
              </m:r>
            </m:num>
            <m:den>
              <m:r>
                <w:rPr>
                  <w:rFonts w:ascii="Cambria Math" w:eastAsiaTheme="minorEastAsia" w:hAnsi="Cambria Math"/>
                </w:rPr>
                <m:t>U</m:t>
              </m:r>
            </m:den>
          </m:f>
        </m:oMath>
      </m:oMathPara>
    </w:p>
    <w:p w:rsidR="00A90E02" w:rsidRDefault="00A90E02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br w:type="page"/>
      </w:r>
    </w:p>
    <w:p w:rsidR="002C7A28" w:rsidRPr="002C7A28" w:rsidRDefault="002C7A28" w:rsidP="005C2847">
      <w:pPr>
        <w:ind w:left="284"/>
        <w:rPr>
          <w:rFonts w:eastAsiaTheme="minorEastAsia"/>
          <w:u w:val="single"/>
        </w:rPr>
      </w:pPr>
      <w:r>
        <w:rPr>
          <w:rFonts w:eastAsiaTheme="minorEastAsia"/>
          <w:u w:val="single"/>
        </w:rPr>
        <w:lastRenderedPageBreak/>
        <w:t>Torricelli Theorem:</w:t>
      </w:r>
    </w:p>
    <w:p w:rsidR="002C7A28" w:rsidRPr="002C7A28" w:rsidRDefault="002C7A28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c=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2*g*h</m:t>
              </m:r>
            </m:e>
          </m:rad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⇒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=A*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2*g*h</m:t>
              </m:r>
            </m:e>
          </m:rad>
        </m:oMath>
      </m:oMathPara>
    </w:p>
    <w:p w:rsidR="002C7A28" w:rsidRDefault="002C7A28" w:rsidP="005C2847">
      <w:pPr>
        <w:ind w:left="567"/>
        <w:rPr>
          <w:rFonts w:eastAsiaTheme="minorEastAsia"/>
        </w:rPr>
      </w:pPr>
      <w:r>
        <w:rPr>
          <w:rFonts w:eastAsiaTheme="minorEastAsia"/>
        </w:rPr>
        <w:t>Wobei:</w:t>
      </w:r>
    </w:p>
    <w:p w:rsidR="002C7A28" w:rsidRPr="002C7A28" w:rsidRDefault="002C7A28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</m:t>
          </m:r>
          <m:r>
            <w:rPr>
              <w:rFonts w:ascii="Cambria Math" w:hAnsi="Cambria Math" w:cs="Cambria Math"/>
            </w:rPr>
            <m:t>≙Düsenquerschnitt</m:t>
          </m:r>
          <m:r>
            <m:rPr>
              <m:sty m:val="p"/>
            </m:rPr>
            <w:rPr>
              <w:rFonts w:ascii="Cambria Math" w:hAnsi="Cambria Math" w:cs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h</m:t>
          </m:r>
          <m:r>
            <w:rPr>
              <w:rFonts w:ascii="Cambria Math" w:hAnsi="Cambria Math" w:cs="Cambria Math"/>
            </w:rPr>
            <m:t>≙höhe bis Austrittspunkt</m:t>
          </m:r>
        </m:oMath>
      </m:oMathPara>
    </w:p>
    <w:p w:rsidR="002C7A28" w:rsidRPr="002C7A28" w:rsidRDefault="002C7A28" w:rsidP="005C2847">
      <w:pPr>
        <w:tabs>
          <w:tab w:val="left" w:pos="142"/>
        </w:tabs>
        <w:ind w:left="284"/>
        <w:rPr>
          <w:rFonts w:eastAsiaTheme="minorEastAsia"/>
          <w:u w:val="single"/>
        </w:rPr>
      </w:pPr>
      <w:r w:rsidRPr="002C7A28">
        <w:rPr>
          <w:rFonts w:eastAsiaTheme="minorEastAsia"/>
          <w:u w:val="single"/>
        </w:rPr>
        <w:t>Impulssatz:</w:t>
      </w:r>
    </w:p>
    <w:p w:rsidR="002C7A28" w:rsidRDefault="002C7A28" w:rsidP="005C2847">
      <w:pPr>
        <w:tabs>
          <w:tab w:val="left" w:pos="142"/>
        </w:tabs>
        <w:ind w:left="567"/>
        <w:rPr>
          <w:rFonts w:eastAsiaTheme="minorEastAsia"/>
        </w:rPr>
      </w:pPr>
      <w:r>
        <w:rPr>
          <w:rFonts w:eastAsiaTheme="minorEastAsia"/>
        </w:rPr>
        <w:t>!!! Alle Kräfte zeigen auf den Bilanzraum!!!</w:t>
      </w:r>
    </w:p>
    <w:p w:rsidR="002C7A28" w:rsidRPr="00A90E02" w:rsidRDefault="002C7A28" w:rsidP="005C2847">
      <w:pPr>
        <w:tabs>
          <w:tab w:val="left" w:pos="142"/>
        </w:tabs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∑</m:t>
          </m:r>
          <m:acc>
            <m:accPr>
              <m:chr m:val="⃗"/>
              <m:ctrlPr>
                <w:rPr>
                  <w:rFonts w:ascii="Cambria Math" w:eastAsiaTheme="minorEastAsia" w:hAnsi="Cambria Math"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acc>
        </m:oMath>
      </m:oMathPara>
    </w:p>
    <w:p w:rsidR="00A90E02" w:rsidRDefault="00A90E02" w:rsidP="005C2847">
      <w:pPr>
        <w:tabs>
          <w:tab w:val="left" w:pos="142"/>
        </w:tabs>
        <w:ind w:left="567"/>
        <w:rPr>
          <w:rFonts w:eastAsiaTheme="minorEastAsia"/>
        </w:rPr>
      </w:pPr>
    </w:p>
    <w:p w:rsidR="00A90E02" w:rsidRPr="002C7A28" w:rsidRDefault="00A90E02" w:rsidP="005C2847">
      <w:pPr>
        <w:tabs>
          <w:tab w:val="left" w:pos="142"/>
        </w:tabs>
        <w:ind w:left="567"/>
        <w:rPr>
          <w:rFonts w:eastAsiaTheme="minorEastAsia"/>
        </w:rPr>
      </w:pPr>
    </w:p>
    <w:p w:rsidR="002C7A28" w:rsidRDefault="002C7A28" w:rsidP="002C7A28">
      <w:pPr>
        <w:rPr>
          <w:b/>
          <w:sz w:val="28"/>
          <w:szCs w:val="28"/>
        </w:rPr>
      </w:pPr>
      <w:r>
        <w:rPr>
          <w:b/>
          <w:sz w:val="28"/>
          <w:szCs w:val="28"/>
        </w:rPr>
        <w:t>Umströmung von Profilen:</w:t>
      </w:r>
    </w:p>
    <w:p w:rsidR="002C7A28" w:rsidRPr="002C7A28" w:rsidRDefault="003C2108" w:rsidP="005C2847">
      <w:pPr>
        <w:ind w:left="284"/>
        <w:rPr>
          <w:rFonts w:eastAsiaTheme="minorEastAsia"/>
          <w:u w:val="single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6C39E498" wp14:editId="04038A0B">
            <wp:simplePos x="0" y="0"/>
            <wp:positionH relativeFrom="column">
              <wp:posOffset>2654935</wp:posOffset>
            </wp:positionH>
            <wp:positionV relativeFrom="paragraph">
              <wp:posOffset>123825</wp:posOffset>
            </wp:positionV>
            <wp:extent cx="2512060" cy="1656080"/>
            <wp:effectExtent l="0" t="0" r="2540" b="127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strömung von Profilen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06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A28">
        <w:rPr>
          <w:rFonts w:eastAsiaTheme="minorEastAsia"/>
          <w:u w:val="single"/>
        </w:rPr>
        <w:t>Auftriebsbeiwerte</w:t>
      </w:r>
      <w:r w:rsidR="002C7A28" w:rsidRPr="002C7A28">
        <w:rPr>
          <w:rFonts w:eastAsiaTheme="minorEastAsia"/>
          <w:u w:val="single"/>
        </w:rPr>
        <w:t>:</w:t>
      </w:r>
    </w:p>
    <w:p w:rsidR="002C7A28" w:rsidRPr="003C2108" w:rsidRDefault="00C02C20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ζ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ρ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*A</m:t>
              </m:r>
            </m:den>
          </m:f>
        </m:oMath>
      </m:oMathPara>
    </w:p>
    <w:p w:rsidR="003C2108" w:rsidRPr="003C2108" w:rsidRDefault="00C02C20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ζ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ρ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*A</m:t>
              </m:r>
            </m:den>
          </m:f>
        </m:oMath>
      </m:oMathPara>
    </w:p>
    <w:p w:rsidR="003C2108" w:rsidRPr="00D4161A" w:rsidRDefault="00C02C20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</w:rPr>
                <m:t>δ=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w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ζ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ζ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den>
          </m:f>
        </m:oMath>
      </m:oMathPara>
    </w:p>
    <w:p w:rsidR="001276EA" w:rsidRDefault="001276E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108" w:rsidRDefault="003C2108" w:rsidP="003C210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Gasdynamik:</w:t>
      </w:r>
    </w:p>
    <w:p w:rsidR="003C2108" w:rsidRDefault="003C2108" w:rsidP="005C2847">
      <w:pPr>
        <w:ind w:left="284"/>
        <w:rPr>
          <w:rFonts w:eastAsiaTheme="minorEastAsia"/>
          <w:u w:val="single"/>
        </w:rPr>
      </w:pPr>
      <w:r>
        <w:rPr>
          <w:rFonts w:eastAsiaTheme="minorEastAsia"/>
          <w:u w:val="single"/>
        </w:rPr>
        <w:t>Thermische Zustandsgleichung:</w:t>
      </w:r>
    </w:p>
    <w:p w:rsidR="003C2108" w:rsidRPr="0073505A" w:rsidRDefault="00C02C20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p</m:t>
              </m:r>
            </m:num>
            <m:den>
              <m:r>
                <w:rPr>
                  <w:rFonts w:ascii="Cambria Math" w:eastAsiaTheme="minorEastAsia" w:hAnsi="Cambria Math"/>
                </w:rPr>
                <m:t>ρ</m:t>
              </m:r>
            </m:den>
          </m:f>
          <m:r>
            <w:rPr>
              <w:rFonts w:ascii="Cambria Math" w:eastAsiaTheme="minorEastAsia" w:hAnsi="Cambria Math"/>
            </w:rPr>
            <m:t>=R*T</m:t>
          </m:r>
        </m:oMath>
      </m:oMathPara>
    </w:p>
    <w:p w:rsidR="0073505A" w:rsidRPr="0073505A" w:rsidRDefault="0073505A" w:rsidP="005C2847">
      <w:pPr>
        <w:ind w:left="284"/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Isentropenexponent</w:t>
      </w:r>
      <w:proofErr w:type="spellEnd"/>
      <w:r>
        <w:rPr>
          <w:rFonts w:eastAsiaTheme="minorEastAsia"/>
          <w:u w:val="single"/>
        </w:rPr>
        <w:t>:</w:t>
      </w:r>
    </w:p>
    <w:p w:rsidR="0073505A" w:rsidRPr="0073505A" w:rsidRDefault="0073505A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κ</m:t>
          </m:r>
          <m:r>
            <m:rPr>
              <m:sty m:val="p"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c</m:t>
                  </m:r>
                </m:e>
                <m:sub>
                  <m:r>
                    <w:rPr>
                      <w:rFonts w:ascii="Cambria Math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c</m:t>
                  </m:r>
                </m:e>
                <m:sub>
                  <m:r>
                    <w:rPr>
                      <w:rFonts w:ascii="Cambria Math"/>
                    </w:rPr>
                    <m:t>v</m:t>
                  </m:r>
                </m:sub>
              </m:sSub>
            </m:den>
          </m:f>
        </m:oMath>
      </m:oMathPara>
    </w:p>
    <w:p w:rsidR="0073505A" w:rsidRPr="0073505A" w:rsidRDefault="0073505A" w:rsidP="005C2847">
      <w:pPr>
        <w:ind w:left="284"/>
        <w:rPr>
          <w:rFonts w:eastAsiaTheme="minorEastAsia"/>
          <w:u w:val="single"/>
        </w:rPr>
      </w:pPr>
      <w:r w:rsidRPr="0073505A">
        <w:rPr>
          <w:rFonts w:eastAsiaTheme="minorEastAsia"/>
          <w:u w:val="single"/>
        </w:rPr>
        <w:t>Machzahl:</w:t>
      </w:r>
    </w:p>
    <w:p w:rsidR="0073505A" w:rsidRPr="007C58C7" w:rsidRDefault="0073505A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Ma=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w</m:t>
              </m:r>
            </m:num>
            <m:den>
              <m:r>
                <w:rPr>
                  <w:rFonts w:ascii="Cambria Math" w:eastAsiaTheme="minorEastAsia" w:hAnsi="Cambria Math"/>
                </w:rPr>
                <m:t>a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w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κ*R*T</m:t>
                  </m:r>
                </m:e>
              </m:rad>
            </m:den>
          </m:f>
        </m:oMath>
      </m:oMathPara>
    </w:p>
    <w:p w:rsidR="007C58C7" w:rsidRDefault="007C58C7" w:rsidP="00D4161A">
      <w:pPr>
        <w:rPr>
          <w:rFonts w:eastAsiaTheme="minorEastAsia"/>
        </w:rPr>
      </w:pPr>
      <w:r>
        <w:rPr>
          <w:rFonts w:eastAsiaTheme="minorEastAsia"/>
          <w:noProof/>
          <w:lang w:eastAsia="de-DE"/>
        </w:rPr>
        <w:drawing>
          <wp:inline distT="0" distB="0" distL="0" distR="0">
            <wp:extent cx="5743575" cy="23336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8C7" w:rsidRPr="007C58C7" w:rsidRDefault="001276EA" w:rsidP="005C2847">
      <w:pPr>
        <w:ind w:left="284"/>
        <w:rPr>
          <w:rFonts w:eastAsiaTheme="minorEastAsia"/>
          <w:u w:val="single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A360BCE" wp14:editId="366FC59D">
            <wp:simplePos x="0" y="0"/>
            <wp:positionH relativeFrom="column">
              <wp:posOffset>3452023</wp:posOffset>
            </wp:positionH>
            <wp:positionV relativeFrom="paragraph">
              <wp:posOffset>104775</wp:posOffset>
            </wp:positionV>
            <wp:extent cx="1420495" cy="1219200"/>
            <wp:effectExtent l="0" t="0" r="825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8C7" w:rsidRPr="007C58C7">
        <w:rPr>
          <w:rFonts w:eastAsiaTheme="minorEastAsia"/>
          <w:u w:val="single"/>
        </w:rPr>
        <w:t>Winkel des Schallkegels:</w:t>
      </w:r>
    </w:p>
    <w:p w:rsidR="007C58C7" w:rsidRPr="001276EA" w:rsidRDefault="00C02C20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∝</m:t>
              </m:r>
            </m:e>
          </m:fun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w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Ma</m:t>
              </m:r>
            </m:den>
          </m:f>
        </m:oMath>
      </m:oMathPara>
    </w:p>
    <w:p w:rsidR="007C58C7" w:rsidRDefault="007C58C7" w:rsidP="00D4161A">
      <w:pPr>
        <w:rPr>
          <w:rFonts w:eastAsiaTheme="minorEastAsia"/>
        </w:rPr>
      </w:pPr>
    </w:p>
    <w:p w:rsidR="001276EA" w:rsidRDefault="001276EA" w:rsidP="00D4161A">
      <w:pPr>
        <w:rPr>
          <w:rFonts w:eastAsiaTheme="minorEastAsia"/>
        </w:rPr>
      </w:pPr>
    </w:p>
    <w:p w:rsidR="001276EA" w:rsidRPr="001276EA" w:rsidRDefault="001276EA" w:rsidP="005C2847">
      <w:pPr>
        <w:ind w:left="284"/>
        <w:rPr>
          <w:rFonts w:eastAsiaTheme="minorEastAsia"/>
          <w:u w:val="single"/>
        </w:rPr>
      </w:pPr>
      <mc:AlternateContent>
        <mc:Choice Requires="wps">
          <m:oMath>
            <m:r>
              <w:rPr>
                <w:rFonts w:ascii="Cambria Math" w:eastAsiaTheme="minorEastAsia" w:hAnsi="Cambria Math"/>
                <w:i/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6883E08C" wp14:editId="264A55E5">
                  <wp:simplePos x="0" y="0"/>
                  <wp:positionH relativeFrom="column">
                    <wp:posOffset>4338955</wp:posOffset>
                  </wp:positionH>
                  <wp:positionV relativeFrom="paragraph">
                    <wp:posOffset>322403</wp:posOffset>
                  </wp:positionV>
                  <wp:extent cx="962025" cy="647700"/>
                  <wp:effectExtent l="0" t="0" r="9525" b="0"/>
                  <wp:wrapNone/>
                  <wp:docPr id="307" name="Textfe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6202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23BE" w:rsidRPr="001276EA" w:rsidRDefault="009923BE" w:rsidP="001276EA">
                              <w:pPr>
                                <w:tabs>
                                  <w:tab w:val="left" w:pos="851"/>
                                </w:tabs>
                                <w:spacing w:after="0" w:line="240" w:lineRule="auto"/>
                                <w:rPr>
                                  <w:rFonts w:eastAsiaTheme="minorEastAsia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κ=const</m:t>
                                  </m:r>
                                </m:oMath>
                              </m:oMathPara>
                            </w:p>
                            <w:p w:rsidR="009923BE" w:rsidRDefault="009923BE" w:rsidP="001276EA">
                              <w:pPr>
                                <w:tabs>
                                  <w:tab w:val="left" w:pos="851"/>
                                </w:tabs>
                                <w:spacing w:after="0" w:line="240" w:lineRule="auto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eastAsiaTheme="minorEastAsia"/>
                                </w:rPr>
                                <w:t>isentrop</w:t>
                              </w:r>
                            </w:p>
                            <w:p w:rsidR="009923BE" w:rsidRPr="001276EA" w:rsidRDefault="009923BE" w:rsidP="001276EA">
                              <w:pPr>
                                <w:tabs>
                                  <w:tab w:val="left" w:pos="851"/>
                                </w:tabs>
                                <w:spacing w:after="0" w:line="240" w:lineRule="auto"/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</w:rPr>
                                <w:t>adiabat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:r>
          </m:oMath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1.65pt;margin-top:25.4pt;width:75.75pt;height:51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" stroked="f">
              <v:textbox style="mso-fit-shape-to-text:t">
                <w:txbxContent>
                  <w:p w:rsidR="009923BE" w:rsidRPr="001276EA" w:rsidRDefault="009923BE" w:rsidP="001276EA">
                    <w:pPr>
                      <w:tabs>
                        <w:tab w:val="left" w:pos="851"/>
                      </w:tabs>
                      <w:spacing w:after="0" w:line="240" w:lineRule="auto"/>
                      <w:rPr>
                        <w:rFonts w:eastAsiaTheme="minorEastAsia"/>
                      </w:rPr>
                    </w:pPr>
                    <m:oMathPara>
                      <m:oMathParaPr>
                        <m:jc m:val="left"/>
                      </m:oMathPara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κ=const</m:t>
                        </m:r>
                      </m:oMath>
                    </m:oMathPara>
                  </w:p>
                  <w:p w:rsidR="009923BE" w:rsidRDefault="009923BE" w:rsidP="001276EA">
                    <w:pPr>
                      <w:tabs>
                        <w:tab w:val="left" w:pos="851"/>
                      </w:tabs>
                      <w:spacing w:after="0" w:line="240" w:lineRule="auto"/>
                      <w:rPr>
                        <w:rFonts w:eastAsiaTheme="minorEastAsia"/>
                      </w:rPr>
                    </w:pPr>
                    <w:r>
                      <w:rPr>
                        <w:rFonts w:eastAsiaTheme="minorEastAsia"/>
                      </w:rPr>
                      <w:t>isentrop</w:t>
                    </w:r>
                  </w:p>
                  <w:p w:rsidR="009923BE" w:rsidRPr="001276EA" w:rsidRDefault="009923BE" w:rsidP="001276EA">
                    <w:pPr>
                      <w:tabs>
                        <w:tab w:val="left" w:pos="851"/>
                      </w:tabs>
                      <w:spacing w:after="0" w:line="240" w:lineRule="auto"/>
                      <w:rPr>
                        <w:rFonts w:eastAsiaTheme="minorEastAsia"/>
                      </w:rPr>
                    </w:pPr>
                    <w:proofErr w:type="spellStart"/>
                    <w:r>
                      <w:rPr>
                        <w:rFonts w:eastAsiaTheme="minorEastAsia"/>
                      </w:rPr>
                      <w:t>adiabat</w:t>
                    </w:r>
                    <w:proofErr w:type="spellEnd"/>
                  </w:p>
                </w:txbxContent>
              </v:textbox>
            </v:shape>
          </w:pict>
        </mc:Fallback>
      </mc:AlternateContent>
    </w:p>
    <w:r w:rsidRPr="001276EA">
      <w:rPr>
        <w:rFonts w:eastAsiaTheme="minorEastAsia"/>
        <w:u w:val="single"/>
      </w:rPr>
      <w:t>Grundgleichung der Stationären eindimensionalen Strömung:</w:t>
    </w:r>
    <w:p w:rsidR="001276EA" w:rsidRPr="0021057F" w:rsidRDefault="00C02C20" w:rsidP="005C2847">
      <w:pPr>
        <w:ind w:left="567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κ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κ-1</m:t>
              </m:r>
            </m:den>
          </m:f>
          <m:r>
            <w:rPr>
              <w:rFonts w:ascii="Cambria Math" w:hAnsi="Cambria Math"/>
            </w:rPr>
            <m:t>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κ-1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κ</m:t>
                      </m:r>
                    </m:den>
                  </m:f>
                </m:sup>
              </m:sSup>
            </m:e>
          </m:d>
        </m:oMath>
      </m:oMathPara>
    </w:p>
    <w:p w:rsidR="00AC5B41" w:rsidRDefault="00AC5B41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21057F" w:rsidRDefault="009A406A" w:rsidP="00AC5B41">
      <w:pPr>
        <w:jc w:val="center"/>
        <w:rPr>
          <w:rFonts w:eastAsiaTheme="minorEastAsia"/>
        </w:rPr>
      </w:pPr>
      <w:r>
        <w:rPr>
          <w:noProof/>
          <w:lang w:eastAsia="de-DE"/>
        </w:rPr>
        <w:lastRenderedPageBreak/>
        <w:drawing>
          <wp:inline distT="0" distB="0" distL="0" distR="0" wp14:anchorId="2E12A502" wp14:editId="0BB24F24">
            <wp:extent cx="8426527" cy="6003790"/>
            <wp:effectExtent l="0" t="7620" r="5080" b="508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2894" t="9182" r="12182" b="5409"/>
                    <a:stretch/>
                  </pic:blipFill>
                  <pic:spPr bwMode="auto">
                    <a:xfrm rot="5400000">
                      <a:off x="0" y="0"/>
                      <a:ext cx="8481863" cy="60432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5B41" w:rsidRPr="009A406A" w:rsidRDefault="00AC5B41" w:rsidP="009A406A">
      <w:pPr>
        <w:jc w:val="center"/>
        <w:rPr>
          <w:rFonts w:eastAsiaTheme="minorEastAsia"/>
          <w:sz w:val="18"/>
          <w:szCs w:val="18"/>
        </w:rPr>
      </w:pPr>
      <w:r w:rsidRPr="009A406A">
        <w:rPr>
          <w:rFonts w:eastAsiaTheme="minorEastAsia"/>
          <w:sz w:val="18"/>
          <w:szCs w:val="18"/>
        </w:rPr>
        <w:t xml:space="preserve">[Quelle: Michael </w:t>
      </w:r>
      <w:proofErr w:type="spellStart"/>
      <w:r w:rsidR="009A406A" w:rsidRPr="009A406A">
        <w:rPr>
          <w:rFonts w:eastAsiaTheme="minorEastAsia"/>
          <w:sz w:val="18"/>
          <w:szCs w:val="18"/>
        </w:rPr>
        <w:t>Arnemann</w:t>
      </w:r>
      <w:proofErr w:type="spellEnd"/>
      <w:r w:rsidR="009A406A" w:rsidRPr="009A406A">
        <w:rPr>
          <w:rFonts w:eastAsiaTheme="minorEastAsia"/>
          <w:sz w:val="18"/>
          <w:szCs w:val="18"/>
        </w:rPr>
        <w:t>; Formelsammlung Thermodynamik mit Wärme Übertragung</w:t>
      </w:r>
      <w:r w:rsidRPr="009A406A">
        <w:rPr>
          <w:rFonts w:eastAsiaTheme="minorEastAsia"/>
          <w:sz w:val="18"/>
          <w:szCs w:val="18"/>
        </w:rPr>
        <w:t>; Hochschule Karlsruhe; Juni 2011]</w:t>
      </w:r>
    </w:p>
    <w:sectPr w:rsidR="00AC5B41" w:rsidRPr="009A406A" w:rsidSect="00A90E02">
      <w:headerReference w:type="default" r:id="rId12"/>
      <w:footerReference w:type="default" r:id="rId13"/>
      <w:pgSz w:w="11906" w:h="16838" w:code="9"/>
      <w:pgMar w:top="1417" w:right="1417" w:bottom="1134" w:left="1417" w:header="54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C20" w:rsidRDefault="00C02C20" w:rsidP="00A8256E">
      <w:pPr>
        <w:spacing w:after="0" w:line="240" w:lineRule="auto"/>
      </w:pPr>
      <w:r>
        <w:separator/>
      </w:r>
    </w:p>
  </w:endnote>
  <w:endnote w:type="continuationSeparator" w:id="0">
    <w:p w:rsidR="00C02C20" w:rsidRDefault="00C02C20" w:rsidP="00A8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3BE" w:rsidRDefault="009923BE" w:rsidP="00AC5B41">
    <w:pPr>
      <w:pStyle w:val="Fuzeile"/>
      <w:pBdr>
        <w:top w:val="single" w:sz="4" w:space="1" w:color="auto"/>
      </w:pBdr>
      <w:jc w:val="right"/>
    </w:pP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 w:rsidR="00F51E5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C20" w:rsidRDefault="00C02C20" w:rsidP="00A8256E">
      <w:pPr>
        <w:spacing w:after="0" w:line="240" w:lineRule="auto"/>
      </w:pPr>
      <w:r>
        <w:separator/>
      </w:r>
    </w:p>
  </w:footnote>
  <w:footnote w:type="continuationSeparator" w:id="0">
    <w:p w:rsidR="00C02C20" w:rsidRDefault="00C02C20" w:rsidP="00A82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3BE" w:rsidRDefault="009923BE" w:rsidP="005C2847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</w:pPr>
    <w:r w:rsidRPr="009271F5">
      <w:t>Nils Gerke</w:t>
    </w:r>
    <w:r>
      <w:tab/>
    </w:r>
    <w:r>
      <w:rPr>
        <w:b/>
        <w:sz w:val="28"/>
        <w:szCs w:val="28"/>
      </w:rPr>
      <w:t>Strömungslehre</w:t>
    </w:r>
    <w:r w:rsidRPr="009271F5">
      <w:rPr>
        <w:b/>
        <w:sz w:val="28"/>
        <w:szCs w:val="28"/>
      </w:rPr>
      <w:t xml:space="preserve"> Formelsammlung</w:t>
    </w:r>
    <w:r>
      <w:rPr>
        <w:b/>
        <w:sz w:val="28"/>
        <w:szCs w:val="28"/>
      </w:rPr>
      <w:tab/>
    </w:r>
    <w:r>
      <w:t>SS</w:t>
    </w:r>
    <w:r w:rsidRPr="009271F5">
      <w:t xml:space="preserve"> 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6E"/>
    <w:rsid w:val="001276EA"/>
    <w:rsid w:val="001754F8"/>
    <w:rsid w:val="0018001E"/>
    <w:rsid w:val="0021057F"/>
    <w:rsid w:val="002C08FE"/>
    <w:rsid w:val="002C7A28"/>
    <w:rsid w:val="003C2108"/>
    <w:rsid w:val="005037D9"/>
    <w:rsid w:val="00567CC5"/>
    <w:rsid w:val="005A7E09"/>
    <w:rsid w:val="005C2847"/>
    <w:rsid w:val="006E6CF4"/>
    <w:rsid w:val="0073505A"/>
    <w:rsid w:val="007C58C7"/>
    <w:rsid w:val="009923BE"/>
    <w:rsid w:val="009A406A"/>
    <w:rsid w:val="00A8256E"/>
    <w:rsid w:val="00A82FC0"/>
    <w:rsid w:val="00A90E02"/>
    <w:rsid w:val="00AC5B41"/>
    <w:rsid w:val="00B37547"/>
    <w:rsid w:val="00C02C20"/>
    <w:rsid w:val="00D4161A"/>
    <w:rsid w:val="00F51E51"/>
    <w:rsid w:val="00FF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256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1057F"/>
    <w:pPr>
      <w:keepNext/>
      <w:spacing w:after="0" w:line="240" w:lineRule="auto"/>
      <w:ind w:right="-411"/>
      <w:outlineLvl w:val="0"/>
    </w:pPr>
    <w:rPr>
      <w:rFonts w:ascii="Arial" w:eastAsia="Times New Roman" w:hAnsi="Arial" w:cs="Arial"/>
      <w:b/>
      <w:sz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21057F"/>
    <w:pPr>
      <w:keepNext/>
      <w:spacing w:after="0" w:line="240" w:lineRule="auto"/>
      <w:ind w:right="-411"/>
      <w:outlineLvl w:val="2"/>
    </w:pPr>
    <w:rPr>
      <w:rFonts w:ascii="Times New Roman" w:eastAsia="Times New Roman" w:hAnsi="Times New Roman" w:cs="Times New Roman"/>
      <w:b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256E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256E"/>
  </w:style>
  <w:style w:type="paragraph" w:styleId="Fuzeile">
    <w:name w:val="footer"/>
    <w:basedOn w:val="Standard"/>
    <w:link w:val="FuzeileZchn"/>
    <w:uiPriority w:val="99"/>
    <w:unhideWhenUsed/>
    <w:rsid w:val="00A8256E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256E"/>
  </w:style>
  <w:style w:type="character" w:styleId="Platzhaltertext">
    <w:name w:val="Placeholder Text"/>
    <w:basedOn w:val="Absatz-Standardschriftart"/>
    <w:uiPriority w:val="99"/>
    <w:semiHidden/>
    <w:rsid w:val="00A82FC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FC0"/>
    <w:rPr>
      <w:rFonts w:ascii="Tahoma" w:hAnsi="Tahoma" w:cs="Tahoma"/>
      <w:sz w:val="16"/>
      <w:szCs w:val="16"/>
    </w:rPr>
  </w:style>
  <w:style w:type="character" w:customStyle="1" w:styleId="texhtml">
    <w:name w:val="texhtml"/>
    <w:basedOn w:val="Absatz-Standardschriftart"/>
    <w:rsid w:val="00D4161A"/>
  </w:style>
  <w:style w:type="character" w:customStyle="1" w:styleId="berschrift1Zchn">
    <w:name w:val="Überschrift 1 Zchn"/>
    <w:basedOn w:val="Absatz-Standardschriftart"/>
    <w:link w:val="berschrift1"/>
    <w:rsid w:val="0021057F"/>
    <w:rPr>
      <w:rFonts w:ascii="Arial" w:eastAsia="Times New Roman" w:hAnsi="Arial" w:cs="Arial"/>
      <w:b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21057F"/>
    <w:rPr>
      <w:rFonts w:ascii="Times New Roman" w:eastAsia="Times New Roman" w:hAnsi="Times New Roman" w:cs="Times New Roman"/>
      <w:b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256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1057F"/>
    <w:pPr>
      <w:keepNext/>
      <w:spacing w:after="0" w:line="240" w:lineRule="auto"/>
      <w:ind w:right="-411"/>
      <w:outlineLvl w:val="0"/>
    </w:pPr>
    <w:rPr>
      <w:rFonts w:ascii="Arial" w:eastAsia="Times New Roman" w:hAnsi="Arial" w:cs="Arial"/>
      <w:b/>
      <w:sz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21057F"/>
    <w:pPr>
      <w:keepNext/>
      <w:spacing w:after="0" w:line="240" w:lineRule="auto"/>
      <w:ind w:right="-411"/>
      <w:outlineLvl w:val="2"/>
    </w:pPr>
    <w:rPr>
      <w:rFonts w:ascii="Times New Roman" w:eastAsia="Times New Roman" w:hAnsi="Times New Roman" w:cs="Times New Roman"/>
      <w:b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256E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256E"/>
  </w:style>
  <w:style w:type="paragraph" w:styleId="Fuzeile">
    <w:name w:val="footer"/>
    <w:basedOn w:val="Standard"/>
    <w:link w:val="FuzeileZchn"/>
    <w:uiPriority w:val="99"/>
    <w:unhideWhenUsed/>
    <w:rsid w:val="00A8256E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256E"/>
  </w:style>
  <w:style w:type="character" w:styleId="Platzhaltertext">
    <w:name w:val="Placeholder Text"/>
    <w:basedOn w:val="Absatz-Standardschriftart"/>
    <w:uiPriority w:val="99"/>
    <w:semiHidden/>
    <w:rsid w:val="00A82FC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FC0"/>
    <w:rPr>
      <w:rFonts w:ascii="Tahoma" w:hAnsi="Tahoma" w:cs="Tahoma"/>
      <w:sz w:val="16"/>
      <w:szCs w:val="16"/>
    </w:rPr>
  </w:style>
  <w:style w:type="character" w:customStyle="1" w:styleId="texhtml">
    <w:name w:val="texhtml"/>
    <w:basedOn w:val="Absatz-Standardschriftart"/>
    <w:rsid w:val="00D4161A"/>
  </w:style>
  <w:style w:type="character" w:customStyle="1" w:styleId="berschrift1Zchn">
    <w:name w:val="Überschrift 1 Zchn"/>
    <w:basedOn w:val="Absatz-Standardschriftart"/>
    <w:link w:val="berschrift1"/>
    <w:rsid w:val="0021057F"/>
    <w:rPr>
      <w:rFonts w:ascii="Arial" w:eastAsia="Times New Roman" w:hAnsi="Arial" w:cs="Arial"/>
      <w:b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21057F"/>
    <w:rPr>
      <w:rFonts w:ascii="Times New Roman" w:eastAsia="Times New Roman" w:hAnsi="Times New Roman" w:cs="Times New Roman"/>
      <w:b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 Karlsruhe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Gerke</dc:creator>
  <cp:lastModifiedBy>Mietz</cp:lastModifiedBy>
  <cp:revision>8</cp:revision>
  <cp:lastPrinted>2011-06-09T09:58:00Z</cp:lastPrinted>
  <dcterms:created xsi:type="dcterms:W3CDTF">2011-06-08T16:47:00Z</dcterms:created>
  <dcterms:modified xsi:type="dcterms:W3CDTF">2011-06-09T19:46:00Z</dcterms:modified>
</cp:coreProperties>
</file>